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DA6" w:rsidRPr="00E615AF" w:rsidRDefault="00AF2E96" w:rsidP="00E615AF">
      <w:pPr>
        <w:spacing w:line="259" w:lineRule="auto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-405765</wp:posOffset>
            </wp:positionH>
            <wp:positionV relativeFrom="paragraph">
              <wp:posOffset>-654050</wp:posOffset>
            </wp:positionV>
            <wp:extent cx="6753891" cy="904240"/>
            <wp:effectExtent l="0" t="0" r="889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891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176C67" w:rsidRDefault="005153FB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color w:val="FFFFFF" w:themeColor="background1"/>
          <w:sz w:val="14"/>
          <w:szCs w:val="28"/>
          <w:u w:val="single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74930</wp:posOffset>
                </wp:positionV>
                <wp:extent cx="5400675" cy="33337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BAB5D" id="Rectangle 3" o:spid="_x0000_s1026" style="position:absolute;margin-left:14.25pt;margin-top:5.9pt;width:425.25pt;height:2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" fillcolor="#0070c0" stroked="f" strokeweight="1pt"/>
            </w:pict>
          </mc:Fallback>
        </mc:AlternateContent>
      </w:r>
    </w:p>
    <w:p w:rsidR="00176C67" w:rsidRPr="00176C67" w:rsidRDefault="00176C67" w:rsidP="00176C67">
      <w:pPr>
        <w:pStyle w:val="Title"/>
        <w:spacing w:after="120"/>
        <w:rPr>
          <w:rFonts w:ascii="Calibri" w:hAnsi="Calibri"/>
          <w:color w:val="FFFFFF" w:themeColor="background1"/>
          <w:sz w:val="32"/>
          <w:szCs w:val="32"/>
        </w:rPr>
      </w:pPr>
      <w:r w:rsidRPr="00176C67">
        <w:rPr>
          <w:rFonts w:ascii="Calibri" w:hAnsi="Calibri"/>
          <w:color w:val="FFFFFF" w:themeColor="background1"/>
          <w:sz w:val="32"/>
          <w:szCs w:val="32"/>
        </w:rPr>
        <w:t>DELIVERY PLAN (DP)</w:t>
      </w:r>
    </w:p>
    <w:p w:rsidR="00176C67" w:rsidRDefault="00176C67" w:rsidP="00176C67">
      <w:pPr>
        <w:pStyle w:val="Title"/>
        <w:spacing w:after="120"/>
        <w:ind w:firstLine="360"/>
        <w:jc w:val="left"/>
        <w:rPr>
          <w:rFonts w:ascii="Calibri" w:hAnsi="Calibri"/>
          <w:sz w:val="24"/>
        </w:rPr>
      </w:pPr>
    </w:p>
    <w:p w:rsidR="00076C14" w:rsidRDefault="00176C67" w:rsidP="005153FB">
      <w:pPr>
        <w:jc w:val="both"/>
        <w:rPr>
          <w:rFonts w:asciiTheme="minorHAnsi" w:hAnsiTheme="minorHAnsi" w:cstheme="minorHAnsi"/>
          <w:szCs w:val="28"/>
        </w:rPr>
      </w:pPr>
      <w:r w:rsidRPr="00176C67">
        <w:rPr>
          <w:rFonts w:asciiTheme="minorHAnsi" w:hAnsiTheme="minorHAnsi" w:cstheme="minorHAnsi"/>
          <w:b/>
          <w:szCs w:val="28"/>
        </w:rPr>
        <w:t>Scope:</w:t>
      </w:r>
      <w:r w:rsidRPr="00176C67">
        <w:rPr>
          <w:rFonts w:asciiTheme="minorHAnsi" w:hAnsiTheme="minorHAnsi" w:cstheme="minorHAnsi"/>
          <w:szCs w:val="28"/>
        </w:rPr>
        <w:t xml:space="preserve"> Control of all delivery and collection vehicles and personnel while at the above address.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176C67" w:rsidRDefault="00176C67" w:rsidP="005153FB">
      <w:pPr>
        <w:jc w:val="both"/>
        <w:rPr>
          <w:rFonts w:asciiTheme="minorHAnsi" w:hAnsiTheme="minorHAnsi" w:cstheme="minorHAnsi"/>
          <w:b/>
          <w:noProof/>
          <w:sz w:val="14"/>
          <w:szCs w:val="28"/>
          <w:u w:val="single"/>
        </w:rPr>
      </w:pPr>
      <w:r w:rsidRPr="00176C67">
        <w:rPr>
          <w:rFonts w:asciiTheme="minorHAnsi" w:hAnsiTheme="minorHAnsi" w:cstheme="minorHAnsi"/>
          <w:b/>
          <w:szCs w:val="28"/>
        </w:rPr>
        <w:t>Purpose:</w:t>
      </w:r>
      <w:r w:rsidRPr="00176C67">
        <w:rPr>
          <w:rFonts w:asciiTheme="minorHAnsi" w:hAnsiTheme="minorHAnsi" w:cstheme="minorHAnsi"/>
          <w:szCs w:val="28"/>
        </w:rPr>
        <w:t xml:space="preserve"> To minimise risk while offloading or loading lorries, and during vehicle movement, by ensuring compliance with The Health and Safety at Work Act 1974 and other associated legislation.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49022F" w:rsidRDefault="0049022F" w:rsidP="0049022F">
      <w:pPr>
        <w:jc w:val="center"/>
        <w:rPr>
          <w:rFonts w:asciiTheme="minorHAnsi" w:hAnsiTheme="minorHAnsi" w:cstheme="minorHAnsi"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7F1ACF" wp14:editId="30342A3A">
                <wp:simplePos x="0" y="0"/>
                <wp:positionH relativeFrom="column">
                  <wp:posOffset>180975</wp:posOffset>
                </wp:positionH>
                <wp:positionV relativeFrom="paragraph">
                  <wp:posOffset>168275</wp:posOffset>
                </wp:positionV>
                <wp:extent cx="5400675" cy="333375"/>
                <wp:effectExtent l="0" t="0" r="9525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106C5" id="Rectangle 4" o:spid="_x0000_s1026" style="position:absolute;margin-left:14.25pt;margin-top:13.25pt;width:425.25pt;height:26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" fillcolor="#0070c0" stroked="f" strokeweight="1pt"/>
            </w:pict>
          </mc:Fallback>
        </mc:AlternateContent>
      </w:r>
    </w:p>
    <w:p w:rsidR="00176C67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ARRIVAL AT AJN STEELSTOCK LTD</w:t>
      </w:r>
    </w:p>
    <w:p w:rsidR="0049022F" w:rsidRDefault="0049022F" w:rsidP="0049022F">
      <w:pPr>
        <w:jc w:val="center"/>
        <w:rPr>
          <w:rFonts w:cstheme="minorHAnsi"/>
          <w:szCs w:val="28"/>
        </w:rPr>
      </w:pPr>
    </w:p>
    <w:p w:rsidR="005153FB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Whenever possible a delivery time should be pre-arranged with our Purchasing </w:t>
      </w:r>
      <w:r w:rsidR="00B87DF6">
        <w:rPr>
          <w:rFonts w:cstheme="minorHAnsi"/>
          <w:sz w:val="24"/>
          <w:szCs w:val="24"/>
        </w:rPr>
        <w:t>t</w:t>
      </w:r>
      <w:r w:rsidRPr="000D043E">
        <w:rPr>
          <w:rFonts w:cstheme="minorHAnsi"/>
          <w:sz w:val="24"/>
          <w:szCs w:val="24"/>
        </w:rPr>
        <w:t xml:space="preserve">eam to avoid congestion within the </w:t>
      </w:r>
      <w:r w:rsidR="00020DC8">
        <w:rPr>
          <w:rFonts w:cstheme="minorHAnsi"/>
          <w:sz w:val="24"/>
          <w:szCs w:val="24"/>
        </w:rPr>
        <w:t>Y</w:t>
      </w:r>
      <w:r w:rsidRPr="000D043E">
        <w:rPr>
          <w:rFonts w:cstheme="minorHAnsi"/>
          <w:sz w:val="24"/>
          <w:szCs w:val="24"/>
        </w:rPr>
        <w:t>ard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No parking is allowed immediately outside the site – please refer to next instruction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B87DF6">
        <w:rPr>
          <w:rFonts w:cstheme="minorHAnsi"/>
          <w:b/>
          <w:sz w:val="24"/>
          <w:szCs w:val="24"/>
        </w:rPr>
        <w:t>All Drivers should telephone 01638 555</w:t>
      </w:r>
      <w:r w:rsidR="00B87DF6">
        <w:rPr>
          <w:rFonts w:cstheme="minorHAnsi"/>
          <w:b/>
          <w:sz w:val="24"/>
          <w:szCs w:val="24"/>
        </w:rPr>
        <w:t xml:space="preserve"> </w:t>
      </w:r>
      <w:r w:rsidRPr="00B87DF6">
        <w:rPr>
          <w:rFonts w:cstheme="minorHAnsi"/>
          <w:b/>
          <w:sz w:val="24"/>
          <w:szCs w:val="24"/>
        </w:rPr>
        <w:t>517 on the day of delivery</w:t>
      </w:r>
      <w:r w:rsidRPr="000D043E">
        <w:rPr>
          <w:rFonts w:cstheme="minorHAnsi"/>
          <w:sz w:val="24"/>
          <w:szCs w:val="24"/>
        </w:rPr>
        <w:t xml:space="preserve"> (KENTFORD site only) and </w:t>
      </w:r>
      <w:r w:rsidR="0091750C">
        <w:rPr>
          <w:rFonts w:cstheme="minorHAnsi"/>
          <w:sz w:val="24"/>
          <w:szCs w:val="24"/>
        </w:rPr>
        <w:t xml:space="preserve">will </w:t>
      </w:r>
      <w:r w:rsidRPr="000D043E">
        <w:rPr>
          <w:rFonts w:cstheme="minorHAnsi"/>
          <w:sz w:val="24"/>
          <w:szCs w:val="24"/>
        </w:rPr>
        <w:t>either be asked to go direct to K</w:t>
      </w:r>
      <w:r w:rsidR="0091750C">
        <w:rPr>
          <w:rFonts w:cstheme="minorHAnsi"/>
          <w:sz w:val="24"/>
          <w:szCs w:val="24"/>
        </w:rPr>
        <w:t>entford</w:t>
      </w:r>
      <w:r w:rsidRPr="000D043E">
        <w:rPr>
          <w:rFonts w:cstheme="minorHAnsi"/>
          <w:sz w:val="24"/>
          <w:szCs w:val="24"/>
        </w:rPr>
        <w:t xml:space="preserve"> or to park at </w:t>
      </w:r>
      <w:proofErr w:type="spellStart"/>
      <w:r w:rsidRPr="000D043E">
        <w:rPr>
          <w:rFonts w:cstheme="minorHAnsi"/>
          <w:sz w:val="24"/>
          <w:szCs w:val="24"/>
        </w:rPr>
        <w:t>Risby</w:t>
      </w:r>
      <w:proofErr w:type="spellEnd"/>
      <w:r w:rsidRPr="000D043E">
        <w:rPr>
          <w:rFonts w:cstheme="minorHAnsi"/>
          <w:sz w:val="24"/>
          <w:szCs w:val="24"/>
        </w:rPr>
        <w:t xml:space="preserve"> Truck Stop (IP28 6RD) and await a phone call having left a mobile number with our Goods-In team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B87DF6">
        <w:rPr>
          <w:rFonts w:cstheme="minorHAnsi"/>
          <w:b/>
          <w:sz w:val="24"/>
          <w:szCs w:val="24"/>
        </w:rPr>
        <w:t xml:space="preserve">Deliveries are strictly forbidden before </w:t>
      </w:r>
      <w:r w:rsidR="00B455E1">
        <w:rPr>
          <w:rFonts w:cstheme="minorHAnsi"/>
          <w:b/>
          <w:sz w:val="24"/>
          <w:szCs w:val="24"/>
        </w:rPr>
        <w:t>07:00</w:t>
      </w:r>
      <w:r w:rsidRPr="00B87DF6">
        <w:rPr>
          <w:rFonts w:cstheme="minorHAnsi"/>
          <w:b/>
          <w:sz w:val="24"/>
          <w:szCs w:val="24"/>
        </w:rPr>
        <w:t xml:space="preserve"> and after 12:00 noon</w:t>
      </w:r>
      <w:r w:rsidRPr="000D043E">
        <w:rPr>
          <w:rFonts w:cstheme="minorHAnsi"/>
          <w:sz w:val="24"/>
          <w:szCs w:val="24"/>
        </w:rPr>
        <w:t xml:space="preserve"> (deliveries arriving before or after these times are likely to be refused)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The Company can accept Articulated Flatbed, Articulated Slider, Articulated Curtainsider, Rigid and Box-type vehicles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Reversing onto Company premises is strictly forbidden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All Drivers must report immediately to Goods-</w:t>
      </w:r>
      <w:r w:rsidR="00DF6230">
        <w:rPr>
          <w:rFonts w:cstheme="minorHAnsi"/>
          <w:sz w:val="24"/>
          <w:szCs w:val="24"/>
        </w:rPr>
        <w:t>I</w:t>
      </w:r>
      <w:r w:rsidRPr="000D043E">
        <w:rPr>
          <w:rFonts w:cstheme="minorHAnsi"/>
          <w:sz w:val="24"/>
          <w:szCs w:val="24"/>
        </w:rPr>
        <w:t>n when arriving on site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Drivers must follow all Health</w:t>
      </w:r>
      <w:r w:rsidR="00B87DF6">
        <w:rPr>
          <w:rFonts w:cstheme="minorHAnsi"/>
          <w:sz w:val="24"/>
          <w:szCs w:val="24"/>
        </w:rPr>
        <w:t>,</w:t>
      </w:r>
      <w:r w:rsidRPr="000D043E">
        <w:rPr>
          <w:rFonts w:cstheme="minorHAnsi"/>
          <w:sz w:val="24"/>
          <w:szCs w:val="24"/>
        </w:rPr>
        <w:t xml:space="preserve"> Safety </w:t>
      </w:r>
      <w:r w:rsidR="00B87DF6">
        <w:rPr>
          <w:rFonts w:cstheme="minorHAnsi"/>
          <w:sz w:val="24"/>
          <w:szCs w:val="24"/>
        </w:rPr>
        <w:t xml:space="preserve">&amp; Environmental </w:t>
      </w:r>
      <w:r w:rsidRPr="000D043E">
        <w:rPr>
          <w:rFonts w:cstheme="minorHAnsi"/>
          <w:sz w:val="24"/>
          <w:szCs w:val="24"/>
        </w:rPr>
        <w:t>directions at all times whilst on site</w:t>
      </w:r>
    </w:p>
    <w:p w:rsid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Site </w:t>
      </w:r>
      <w:r w:rsidR="00434730">
        <w:rPr>
          <w:rFonts w:cstheme="minorHAnsi"/>
          <w:sz w:val="24"/>
          <w:szCs w:val="24"/>
        </w:rPr>
        <w:t>s</w:t>
      </w:r>
      <w:r w:rsidRPr="000D043E">
        <w:rPr>
          <w:rFonts w:cstheme="minorHAnsi"/>
          <w:sz w:val="24"/>
          <w:szCs w:val="24"/>
        </w:rPr>
        <w:t xml:space="preserve">peed </w:t>
      </w:r>
      <w:r w:rsidR="00434730">
        <w:rPr>
          <w:rFonts w:cstheme="minorHAnsi"/>
          <w:sz w:val="24"/>
          <w:szCs w:val="24"/>
        </w:rPr>
        <w:t>l</w:t>
      </w:r>
      <w:r w:rsidRPr="000D043E">
        <w:rPr>
          <w:rFonts w:cstheme="minorHAnsi"/>
          <w:sz w:val="24"/>
          <w:szCs w:val="24"/>
        </w:rPr>
        <w:t>imits must be observed and adhered to at all times</w:t>
      </w:r>
      <w:r w:rsidR="00B87DF6">
        <w:rPr>
          <w:rFonts w:cstheme="minorHAnsi"/>
          <w:sz w:val="24"/>
          <w:szCs w:val="24"/>
        </w:rPr>
        <w:t>.</w:t>
      </w:r>
    </w:p>
    <w:p w:rsidR="003245C3" w:rsidRPr="000D043E" w:rsidRDefault="003245C3" w:rsidP="003245C3">
      <w:pPr>
        <w:pStyle w:val="ListParagraph"/>
        <w:rPr>
          <w:rFonts w:cstheme="minorHAnsi"/>
          <w:sz w:val="24"/>
          <w:szCs w:val="24"/>
        </w:rPr>
      </w:pPr>
    </w:p>
    <w:p w:rsidR="0049022F" w:rsidRDefault="0049022F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7DFF72" wp14:editId="16BDA67D">
                <wp:simplePos x="0" y="0"/>
                <wp:positionH relativeFrom="column">
                  <wp:posOffset>180975</wp:posOffset>
                </wp:positionH>
                <wp:positionV relativeFrom="paragraph">
                  <wp:posOffset>117475</wp:posOffset>
                </wp:positionV>
                <wp:extent cx="5400675" cy="333375"/>
                <wp:effectExtent l="0" t="0" r="952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0172D" id="Rectangle 5" o:spid="_x0000_s1026" style="position:absolute;margin-left:14.25pt;margin-top:9.25pt;width:425.25pt;height:26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" fillcolor="#0070c0" stroked="f" strokeweight="1pt"/>
            </w:pict>
          </mc:Fallback>
        </mc:AlternateContent>
      </w:r>
    </w:p>
    <w:p w:rsid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SITE AND PLANT</w:t>
      </w:r>
    </w:p>
    <w:p w:rsidR="003245C3" w:rsidRDefault="003245C3" w:rsidP="003245C3">
      <w:pPr>
        <w:rPr>
          <w:rFonts w:cstheme="minorHAnsi"/>
          <w:color w:val="FFFFFF" w:themeColor="background1"/>
          <w:sz w:val="28"/>
          <w:szCs w:val="28"/>
        </w:rPr>
      </w:pPr>
    </w:p>
    <w:p w:rsidR="0063693C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Level hard standing areas are provided for offloading</w:t>
      </w:r>
    </w:p>
    <w:p w:rsidR="003245C3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There are no specific height restrictions at our Kentford site</w:t>
      </w:r>
    </w:p>
    <w:p w:rsidR="003245C3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The maximum bundle weight accepted is </w:t>
      </w:r>
      <w:r w:rsidRPr="00B87DF6">
        <w:rPr>
          <w:rFonts w:cstheme="minorHAnsi"/>
          <w:b/>
          <w:sz w:val="24"/>
          <w:szCs w:val="24"/>
        </w:rPr>
        <w:t>4.8</w:t>
      </w:r>
      <w:r w:rsidR="00DF6230">
        <w:rPr>
          <w:rFonts w:cstheme="minorHAnsi"/>
          <w:b/>
          <w:sz w:val="24"/>
          <w:szCs w:val="24"/>
        </w:rPr>
        <w:t xml:space="preserve"> tonnes</w:t>
      </w:r>
      <w:r w:rsidR="00B87DF6">
        <w:rPr>
          <w:rFonts w:cstheme="minorHAnsi"/>
          <w:sz w:val="24"/>
          <w:szCs w:val="24"/>
        </w:rPr>
        <w:t>,</w:t>
      </w:r>
      <w:r w:rsidRPr="003245C3">
        <w:rPr>
          <w:rFonts w:cstheme="minorHAnsi"/>
          <w:sz w:val="24"/>
          <w:szCs w:val="24"/>
        </w:rPr>
        <w:t xml:space="preserve"> all Structural and Merchant bar will be unloaded by Combi</w:t>
      </w:r>
      <w:r w:rsidR="00434730">
        <w:rPr>
          <w:rFonts w:cstheme="minorHAnsi"/>
          <w:sz w:val="24"/>
          <w:szCs w:val="24"/>
        </w:rPr>
        <w:t>L</w:t>
      </w:r>
      <w:r w:rsidRPr="003245C3">
        <w:rPr>
          <w:rFonts w:cstheme="minorHAnsi"/>
          <w:sz w:val="24"/>
          <w:szCs w:val="24"/>
        </w:rPr>
        <w:t>ift, plate will be unloaded by either Combi</w:t>
      </w:r>
      <w:r w:rsidR="00434730">
        <w:rPr>
          <w:rFonts w:cstheme="minorHAnsi"/>
          <w:sz w:val="24"/>
          <w:szCs w:val="24"/>
        </w:rPr>
        <w:t>L</w:t>
      </w:r>
      <w:r w:rsidRPr="003245C3">
        <w:rPr>
          <w:rFonts w:cstheme="minorHAnsi"/>
          <w:sz w:val="24"/>
          <w:szCs w:val="24"/>
        </w:rPr>
        <w:t>ift or overhead crane, maximum bundle weights will remain the same (any bundles outside of the maximum weight limit must be agreed in advance)</w:t>
      </w:r>
    </w:p>
    <w:p w:rsidR="00B87DF6" w:rsidRDefault="00B87DF6" w:rsidP="00434730">
      <w:pPr>
        <w:pStyle w:val="ListParagraph"/>
        <w:jc w:val="both"/>
        <w:rPr>
          <w:rFonts w:cstheme="minorHAnsi"/>
          <w:sz w:val="24"/>
          <w:szCs w:val="24"/>
        </w:rPr>
      </w:pPr>
    </w:p>
    <w:p w:rsidR="00B87DF6" w:rsidRDefault="00B87DF6" w:rsidP="00434730">
      <w:pPr>
        <w:pStyle w:val="ListParagraph"/>
        <w:jc w:val="both"/>
        <w:rPr>
          <w:rFonts w:cstheme="minorHAnsi"/>
          <w:sz w:val="24"/>
          <w:szCs w:val="24"/>
        </w:rPr>
      </w:pPr>
    </w:p>
    <w:p w:rsidR="00B87DF6" w:rsidRDefault="00AF2E96" w:rsidP="00434730">
      <w:pPr>
        <w:pStyle w:val="ListParagraph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40A4F518">
            <wp:simplePos x="0" y="0"/>
            <wp:positionH relativeFrom="column">
              <wp:posOffset>-410210</wp:posOffset>
            </wp:positionH>
            <wp:positionV relativeFrom="paragraph">
              <wp:posOffset>-655320</wp:posOffset>
            </wp:positionV>
            <wp:extent cx="6755130" cy="908685"/>
            <wp:effectExtent l="0" t="0" r="7620" b="571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13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730" w:rsidRPr="00AF2E96" w:rsidRDefault="00434730" w:rsidP="00434730">
      <w:pPr>
        <w:pStyle w:val="ListParagraph"/>
        <w:jc w:val="both"/>
        <w:rPr>
          <w:rFonts w:cstheme="minorHAnsi"/>
          <w:sz w:val="36"/>
          <w:szCs w:val="36"/>
        </w:rPr>
      </w:pPr>
    </w:p>
    <w:p w:rsidR="003245C3" w:rsidRPr="00B87DF6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method of offloading will be dependant on the type of load that is to be delivered</w:t>
      </w:r>
    </w:p>
    <w:p w:rsidR="003245C3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The maximum individual stock bar length is </w:t>
      </w:r>
      <w:r w:rsidRPr="00B87DF6">
        <w:rPr>
          <w:rFonts w:cstheme="minorHAnsi"/>
          <w:b/>
          <w:sz w:val="24"/>
          <w:szCs w:val="24"/>
        </w:rPr>
        <w:t>18.3</w:t>
      </w:r>
      <w:r w:rsidR="00DF6230">
        <w:rPr>
          <w:rFonts w:cstheme="minorHAnsi"/>
          <w:b/>
          <w:sz w:val="24"/>
          <w:szCs w:val="24"/>
        </w:rPr>
        <w:t xml:space="preserve"> </w:t>
      </w:r>
      <w:r w:rsidRPr="00B87DF6">
        <w:rPr>
          <w:rFonts w:cstheme="minorHAnsi"/>
          <w:b/>
          <w:sz w:val="24"/>
          <w:szCs w:val="24"/>
        </w:rPr>
        <w:t>m</w:t>
      </w:r>
      <w:r w:rsidR="00DF6230">
        <w:rPr>
          <w:rFonts w:cstheme="minorHAnsi"/>
          <w:b/>
          <w:sz w:val="24"/>
          <w:szCs w:val="24"/>
        </w:rPr>
        <w:t>etres</w:t>
      </w:r>
      <w:r w:rsidRPr="003245C3">
        <w:rPr>
          <w:rFonts w:cstheme="minorHAnsi"/>
          <w:sz w:val="24"/>
          <w:szCs w:val="24"/>
        </w:rPr>
        <w:t>, except for special requirements, which must be agreed in advance with the Health</w:t>
      </w:r>
      <w:r w:rsidR="00B87DF6">
        <w:rPr>
          <w:rFonts w:cstheme="minorHAnsi"/>
          <w:sz w:val="24"/>
          <w:szCs w:val="24"/>
        </w:rPr>
        <w:t>,</w:t>
      </w:r>
      <w:r w:rsidRPr="003245C3">
        <w:rPr>
          <w:rFonts w:cstheme="minorHAnsi"/>
          <w:sz w:val="24"/>
          <w:szCs w:val="24"/>
        </w:rPr>
        <w:t xml:space="preserve"> Safety </w:t>
      </w:r>
      <w:r w:rsidR="00B87DF6">
        <w:rPr>
          <w:rFonts w:cstheme="minorHAnsi"/>
          <w:sz w:val="24"/>
          <w:szCs w:val="24"/>
        </w:rPr>
        <w:t xml:space="preserve">&amp; Environmental </w:t>
      </w:r>
      <w:r w:rsidRPr="003245C3">
        <w:rPr>
          <w:rFonts w:cstheme="minorHAnsi"/>
          <w:sz w:val="24"/>
          <w:szCs w:val="24"/>
        </w:rPr>
        <w:t>team</w:t>
      </w:r>
    </w:p>
    <w:p w:rsidR="003245C3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Suitable lifting gear and accessories</w:t>
      </w:r>
      <w:r w:rsidR="00434730">
        <w:rPr>
          <w:rFonts w:cstheme="minorHAnsi"/>
          <w:sz w:val="24"/>
          <w:szCs w:val="24"/>
        </w:rPr>
        <w:t>,</w:t>
      </w:r>
      <w:r w:rsidRPr="003245C3">
        <w:rPr>
          <w:rFonts w:cstheme="minorHAnsi"/>
          <w:sz w:val="24"/>
          <w:szCs w:val="24"/>
        </w:rPr>
        <w:t xml:space="preserve"> and additional control devices are available</w:t>
      </w:r>
    </w:p>
    <w:p w:rsidR="003245C3" w:rsidRP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Additional Combi</w:t>
      </w:r>
      <w:r w:rsidR="00434730">
        <w:rPr>
          <w:rFonts w:cstheme="minorHAnsi"/>
          <w:sz w:val="24"/>
          <w:szCs w:val="24"/>
        </w:rPr>
        <w:t>Lift t</w:t>
      </w:r>
      <w:r w:rsidRPr="003245C3">
        <w:rPr>
          <w:rFonts w:cstheme="minorHAnsi"/>
          <w:sz w:val="24"/>
          <w:szCs w:val="24"/>
        </w:rPr>
        <w:t xml:space="preserve">rucks with a </w:t>
      </w:r>
      <w:r w:rsidRPr="00B87DF6">
        <w:rPr>
          <w:rFonts w:cstheme="minorHAnsi"/>
          <w:b/>
          <w:sz w:val="24"/>
          <w:szCs w:val="24"/>
        </w:rPr>
        <w:t>4</w:t>
      </w:r>
      <w:r w:rsidR="00970471">
        <w:rPr>
          <w:rFonts w:cstheme="minorHAnsi"/>
          <w:b/>
          <w:sz w:val="24"/>
          <w:szCs w:val="24"/>
        </w:rPr>
        <w:t xml:space="preserve"> </w:t>
      </w:r>
      <w:r w:rsidRPr="00B87DF6">
        <w:rPr>
          <w:rFonts w:cstheme="minorHAnsi"/>
          <w:b/>
          <w:sz w:val="24"/>
          <w:szCs w:val="24"/>
        </w:rPr>
        <w:t>t</w:t>
      </w:r>
      <w:r w:rsidR="00970471">
        <w:rPr>
          <w:rFonts w:cstheme="minorHAnsi"/>
          <w:b/>
          <w:sz w:val="24"/>
          <w:szCs w:val="24"/>
        </w:rPr>
        <w:t>onne</w:t>
      </w:r>
      <w:r w:rsidRPr="00B87DF6">
        <w:rPr>
          <w:rFonts w:cstheme="minorHAnsi"/>
          <w:b/>
          <w:sz w:val="24"/>
          <w:szCs w:val="24"/>
        </w:rPr>
        <w:t xml:space="preserve"> SWL</w:t>
      </w:r>
      <w:r w:rsidRPr="003245C3">
        <w:rPr>
          <w:rFonts w:cstheme="minorHAnsi"/>
          <w:sz w:val="24"/>
          <w:szCs w:val="24"/>
        </w:rPr>
        <w:t xml:space="preserve"> and Counter Balance Forklift </w:t>
      </w:r>
      <w:r w:rsidR="00434730">
        <w:rPr>
          <w:rFonts w:cstheme="minorHAnsi"/>
          <w:sz w:val="24"/>
          <w:szCs w:val="24"/>
        </w:rPr>
        <w:t>t</w:t>
      </w:r>
      <w:r w:rsidRPr="003245C3">
        <w:rPr>
          <w:rFonts w:cstheme="minorHAnsi"/>
          <w:sz w:val="24"/>
          <w:szCs w:val="24"/>
        </w:rPr>
        <w:t xml:space="preserve">rucks with a </w:t>
      </w:r>
      <w:r w:rsidRPr="00B87DF6">
        <w:rPr>
          <w:rFonts w:cstheme="minorHAnsi"/>
          <w:b/>
          <w:sz w:val="24"/>
          <w:szCs w:val="24"/>
        </w:rPr>
        <w:t>3</w:t>
      </w:r>
      <w:r w:rsidR="00DF6230">
        <w:rPr>
          <w:rFonts w:cstheme="minorHAnsi"/>
          <w:b/>
          <w:sz w:val="24"/>
          <w:szCs w:val="24"/>
        </w:rPr>
        <w:t xml:space="preserve"> </w:t>
      </w:r>
      <w:r w:rsidRPr="00B87DF6">
        <w:rPr>
          <w:rFonts w:cstheme="minorHAnsi"/>
          <w:b/>
          <w:sz w:val="24"/>
          <w:szCs w:val="24"/>
        </w:rPr>
        <w:t>t</w:t>
      </w:r>
      <w:r w:rsidR="00DF6230">
        <w:rPr>
          <w:rFonts w:cstheme="minorHAnsi"/>
          <w:b/>
          <w:sz w:val="24"/>
          <w:szCs w:val="24"/>
        </w:rPr>
        <w:t>onne</w:t>
      </w:r>
      <w:r w:rsidRPr="00B87DF6">
        <w:rPr>
          <w:rFonts w:cstheme="minorHAnsi"/>
          <w:b/>
          <w:sz w:val="24"/>
          <w:szCs w:val="24"/>
        </w:rPr>
        <w:t xml:space="preserve"> SWL</w:t>
      </w:r>
      <w:r w:rsidRPr="003245C3">
        <w:rPr>
          <w:rFonts w:cstheme="minorHAnsi"/>
          <w:sz w:val="24"/>
          <w:szCs w:val="24"/>
        </w:rPr>
        <w:t xml:space="preserve"> are also available</w:t>
      </w:r>
    </w:p>
    <w:p w:rsid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Steps are available on request to allow Drivers safe access/egress onto their lorry bed</w:t>
      </w:r>
    </w:p>
    <w:p w:rsidR="00A6226E" w:rsidRPr="003245C3" w:rsidRDefault="00A6226E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A6226E">
        <w:rPr>
          <w:rFonts w:cstheme="minorHAnsi"/>
          <w:sz w:val="24"/>
          <w:szCs w:val="24"/>
        </w:rPr>
        <w:t>The former will only be allowed, if there is fall protection in place.</w:t>
      </w:r>
    </w:p>
    <w:p w:rsidR="005153FB" w:rsidRDefault="005153FB" w:rsidP="0049022F">
      <w:pPr>
        <w:rPr>
          <w:rFonts w:cstheme="minorHAnsi"/>
        </w:rPr>
      </w:pPr>
    </w:p>
    <w:p w:rsidR="0049022F" w:rsidRDefault="005153FB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0F5B05" wp14:editId="0C23CDF9">
                <wp:simplePos x="0" y="0"/>
                <wp:positionH relativeFrom="column">
                  <wp:posOffset>133985</wp:posOffset>
                </wp:positionH>
                <wp:positionV relativeFrom="paragraph">
                  <wp:posOffset>120015</wp:posOffset>
                </wp:positionV>
                <wp:extent cx="5400675" cy="333375"/>
                <wp:effectExtent l="0" t="0" r="9525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4BBE4" id="Rectangle 6" o:spid="_x0000_s1026" style="position:absolute;margin-left:10.55pt;margin-top:9.45pt;width:425.25pt;height:26.2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" fillcolor="#0070c0" stroked="f" strokeweight="1pt"/>
            </w:pict>
          </mc:Fallback>
        </mc:AlternateContent>
      </w:r>
    </w:p>
    <w:p w:rsidR="0049022F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SAFETY ARRANGEMENTS</w:t>
      </w:r>
    </w:p>
    <w:p w:rsidR="005153FB" w:rsidRDefault="005153FB" w:rsidP="0049022F">
      <w:pPr>
        <w:rPr>
          <w:rFonts w:cstheme="minorHAnsi"/>
          <w:sz w:val="28"/>
          <w:szCs w:val="28"/>
        </w:rPr>
      </w:pPr>
    </w:p>
    <w:p w:rsidR="00951DA6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 hardhat, safety footwear and high visibility vest or jacket must be worn at all times</w:t>
      </w:r>
    </w:p>
    <w:p w:rsidR="003245C3" w:rsidRPr="00B87DF6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b/>
          <w:sz w:val="24"/>
          <w:szCs w:val="24"/>
        </w:rPr>
      </w:pPr>
      <w:r w:rsidRPr="00B87DF6">
        <w:rPr>
          <w:rFonts w:cstheme="minorHAnsi"/>
          <w:b/>
          <w:sz w:val="24"/>
          <w:szCs w:val="24"/>
        </w:rPr>
        <w:t>The wearing of shorts is strictly forbidden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Passengers or animals travelling with the Driver are not permitted to leave the lorry cab at anytime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parking brake should always be applied to any stationary vehicle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During the unloading process the Driver must remain in their cab until the unloading process is complete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Driver should only access the lorry bed using the equipment supplied by AJN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Driver will not be allowed on the lorry bed during the offloading process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At no time is the Driver authorised to operate any lifting equipment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Drivers are not allowed to take part in the lifting operation; this includes the slinging of any loads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All </w:t>
      </w:r>
      <w:r w:rsidR="00434730">
        <w:rPr>
          <w:rFonts w:cstheme="minorHAnsi"/>
          <w:sz w:val="24"/>
          <w:szCs w:val="24"/>
        </w:rPr>
        <w:t>s</w:t>
      </w:r>
      <w:r w:rsidRPr="003245C3">
        <w:rPr>
          <w:rFonts w:cstheme="minorHAnsi"/>
          <w:sz w:val="24"/>
          <w:szCs w:val="24"/>
        </w:rPr>
        <w:t>teel loads should have sufficient timber bearers to allow safe offloading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bookmarkStart w:id="1" w:name="_Hlk138322458"/>
      <w:r w:rsidRPr="003245C3">
        <w:rPr>
          <w:rFonts w:cstheme="minorHAnsi"/>
          <w:sz w:val="24"/>
          <w:szCs w:val="24"/>
        </w:rPr>
        <w:t>No vehicle movements are to take place unless all load items are properly secured</w:t>
      </w:r>
    </w:p>
    <w:bookmarkEnd w:id="1"/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Tipping, barring off, dragging off, or manually offloading of steel will not be carried out at this site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No reversing is to be carried out, unless instructed to do so by a member of AJN staff (AJN do</w:t>
      </w:r>
      <w:r w:rsidR="00B87DF6">
        <w:rPr>
          <w:rFonts w:cstheme="minorHAnsi"/>
          <w:sz w:val="24"/>
          <w:szCs w:val="24"/>
        </w:rPr>
        <w:t>es</w:t>
      </w:r>
      <w:r w:rsidRPr="003245C3">
        <w:rPr>
          <w:rFonts w:cstheme="minorHAnsi"/>
          <w:sz w:val="24"/>
          <w:szCs w:val="24"/>
        </w:rPr>
        <w:t xml:space="preserve"> not use banksmen as </w:t>
      </w:r>
      <w:r w:rsidR="00B87DF6">
        <w:rPr>
          <w:rFonts w:cstheme="minorHAnsi"/>
          <w:sz w:val="24"/>
          <w:szCs w:val="24"/>
        </w:rPr>
        <w:t>it is</w:t>
      </w:r>
      <w:r w:rsidRPr="003245C3">
        <w:rPr>
          <w:rFonts w:cstheme="minorHAnsi"/>
          <w:sz w:val="24"/>
          <w:szCs w:val="24"/>
        </w:rPr>
        <w:t xml:space="preserve"> consider</w:t>
      </w:r>
      <w:r w:rsidR="00B87DF6">
        <w:rPr>
          <w:rFonts w:cstheme="minorHAnsi"/>
          <w:sz w:val="24"/>
          <w:szCs w:val="24"/>
        </w:rPr>
        <w:t>ed</w:t>
      </w:r>
      <w:r w:rsidRPr="003245C3">
        <w:rPr>
          <w:rFonts w:cstheme="minorHAnsi"/>
          <w:sz w:val="24"/>
          <w:szCs w:val="24"/>
        </w:rPr>
        <w:t xml:space="preserve"> unsafe to do so)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AJN has sufficient First Aiders</w:t>
      </w:r>
    </w:p>
    <w:p w:rsid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All accidents or </w:t>
      </w:r>
      <w:r w:rsidR="00434730">
        <w:rPr>
          <w:rFonts w:cstheme="minorHAnsi"/>
          <w:sz w:val="24"/>
          <w:szCs w:val="24"/>
        </w:rPr>
        <w:t>e</w:t>
      </w:r>
      <w:r w:rsidRPr="003245C3">
        <w:rPr>
          <w:rFonts w:cstheme="minorHAnsi"/>
          <w:sz w:val="24"/>
          <w:szCs w:val="24"/>
        </w:rPr>
        <w:t>nvironmental incidents however minor must be reported to a member AJN staff</w:t>
      </w:r>
      <w:r>
        <w:rPr>
          <w:rFonts w:cstheme="minorHAnsi"/>
          <w:sz w:val="24"/>
          <w:szCs w:val="24"/>
        </w:rPr>
        <w:t>.</w:t>
      </w:r>
    </w:p>
    <w:p w:rsidR="00434730" w:rsidRPr="003245C3" w:rsidRDefault="00434730" w:rsidP="00434730">
      <w:pPr>
        <w:pStyle w:val="ListParagraph"/>
        <w:ind w:left="1080"/>
        <w:jc w:val="both"/>
        <w:rPr>
          <w:rFonts w:cstheme="minorHAnsi"/>
          <w:sz w:val="24"/>
          <w:szCs w:val="24"/>
        </w:rPr>
      </w:pPr>
    </w:p>
    <w:p w:rsidR="003245C3" w:rsidRPr="00E73B40" w:rsidRDefault="003245C3" w:rsidP="00E73B40">
      <w:pPr>
        <w:ind w:left="360"/>
        <w:rPr>
          <w:rFonts w:cstheme="minorHAnsi"/>
          <w:b/>
        </w:rPr>
      </w:pPr>
    </w:p>
    <w:p w:rsidR="005153FB" w:rsidRPr="00B87DF6" w:rsidRDefault="003245C3" w:rsidP="00B87DF6">
      <w:pPr>
        <w:jc w:val="center"/>
        <w:rPr>
          <w:rFonts w:asciiTheme="minorHAnsi" w:hAnsiTheme="minorHAnsi" w:cstheme="minorHAnsi"/>
          <w:b/>
          <w:sz w:val="28"/>
        </w:rPr>
      </w:pPr>
      <w:r w:rsidRPr="005A7193">
        <w:rPr>
          <w:rFonts w:asciiTheme="minorHAnsi" w:hAnsiTheme="minorHAnsi" w:cstheme="minorHAnsi"/>
          <w:b/>
          <w:sz w:val="28"/>
        </w:rPr>
        <w:t>F</w:t>
      </w:r>
      <w:r>
        <w:rPr>
          <w:rFonts w:asciiTheme="minorHAnsi" w:hAnsiTheme="minorHAnsi" w:cstheme="minorHAnsi"/>
          <w:b/>
          <w:sz w:val="28"/>
        </w:rPr>
        <w:t>AILURE TO ADHERE TO THE SITE ‘DP’ COULD RESULT IN THE DELIVERING VEHICLE BEING EJECTED FROM SITE!</w:t>
      </w:r>
    </w:p>
    <w:sectPr w:rsidR="005153FB" w:rsidRPr="00B87DF6" w:rsidSect="009B1DA6">
      <w:headerReference w:type="default" r:id="rId9"/>
      <w:footerReference w:type="default" r:id="rId10"/>
      <w:pgSz w:w="11906" w:h="16838"/>
      <w:pgMar w:top="2127" w:right="1558" w:bottom="709" w:left="1276" w:header="568" w:footer="630" w:gutter="0"/>
      <w:pgBorders w:offsetFrom="page">
        <w:top w:val="single" w:sz="18" w:space="24" w:color="A6A6A6" w:themeColor="background1" w:themeShade="A6"/>
        <w:left w:val="single" w:sz="18" w:space="24" w:color="A6A6A6" w:themeColor="background1" w:themeShade="A6"/>
        <w:bottom w:val="single" w:sz="18" w:space="24" w:color="A6A6A6" w:themeColor="background1" w:themeShade="A6"/>
        <w:right w:val="single" w:sz="18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402" w:rsidRDefault="006C7402" w:rsidP="00177860">
      <w:r>
        <w:separator/>
      </w:r>
    </w:p>
  </w:endnote>
  <w:endnote w:type="continuationSeparator" w:id="0">
    <w:p w:rsidR="006C7402" w:rsidRDefault="006C7402" w:rsidP="0017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24F" w:rsidRPr="00FE363C" w:rsidRDefault="00AE324F" w:rsidP="00176C67">
    <w:pPr>
      <w:tabs>
        <w:tab w:val="center" w:pos="4320"/>
        <w:tab w:val="right" w:pos="8640"/>
      </w:tabs>
      <w:jc w:val="center"/>
      <w:rPr>
        <w:rFonts w:asciiTheme="minorHAnsi" w:hAnsiTheme="minorHAnsi" w:cstheme="minorHAnsi"/>
        <w:color w:val="0070C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402" w:rsidRDefault="006C7402" w:rsidP="00177860">
      <w:r>
        <w:separator/>
      </w:r>
    </w:p>
  </w:footnote>
  <w:footnote w:type="continuationSeparator" w:id="0">
    <w:p w:rsidR="006C7402" w:rsidRDefault="006C7402" w:rsidP="00177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036" w:rsidRPr="009D321F" w:rsidRDefault="00E07036" w:rsidP="00E07036">
    <w:pPr>
      <w:pStyle w:val="Header"/>
      <w:tabs>
        <w:tab w:val="right" w:pos="9064"/>
      </w:tabs>
      <w:rPr>
        <w:rFonts w:ascii="Calibri" w:hAnsi="Calibri" w:cs="Calibri"/>
        <w:color w:val="808080"/>
        <w:sz w:val="16"/>
        <w:szCs w:val="16"/>
      </w:rPr>
    </w:pPr>
    <w:r w:rsidRPr="009D321F">
      <w:rPr>
        <w:rFonts w:ascii="Calibri" w:hAnsi="Calibri" w:cs="Calibri"/>
        <w:color w:val="808080"/>
        <w:sz w:val="16"/>
        <w:szCs w:val="16"/>
      </w:rPr>
      <w:t xml:space="preserve">Document no. </w:t>
    </w:r>
    <w:r w:rsidR="002368A4">
      <w:rPr>
        <w:rFonts w:ascii="Calibri" w:hAnsi="Calibri" w:cs="Calibri"/>
        <w:color w:val="808080"/>
        <w:sz w:val="16"/>
        <w:szCs w:val="16"/>
      </w:rPr>
      <w:t>OP029</w:t>
    </w:r>
    <w:r>
      <w:rPr>
        <w:rFonts w:ascii="Calibri" w:hAnsi="Calibri" w:cs="Calibri"/>
        <w:color w:val="808080"/>
        <w:sz w:val="16"/>
        <w:szCs w:val="16"/>
      </w:rPr>
      <w:t xml:space="preserve">                                                                              </w:t>
    </w:r>
    <w:r w:rsidRPr="009D321F">
      <w:rPr>
        <w:rFonts w:ascii="Calibri" w:hAnsi="Calibri" w:cs="Calibri"/>
        <w:color w:val="808080"/>
        <w:sz w:val="16"/>
        <w:szCs w:val="16"/>
      </w:rPr>
      <w:tab/>
    </w:r>
    <w:r w:rsidRPr="009D321F">
      <w:rPr>
        <w:rFonts w:ascii="Calibri" w:hAnsi="Calibri" w:cs="Calibri"/>
        <w:color w:val="808080"/>
        <w:sz w:val="16"/>
        <w:szCs w:val="16"/>
      </w:rPr>
      <w:tab/>
      <w:t xml:space="preserve">      </w:t>
    </w:r>
    <w:r w:rsidR="008540AA">
      <w:rPr>
        <w:rFonts w:ascii="Calibri" w:hAnsi="Calibri" w:cs="Calibri"/>
        <w:color w:val="808080"/>
        <w:sz w:val="16"/>
        <w:szCs w:val="16"/>
      </w:rPr>
      <w:t>Revision</w:t>
    </w:r>
    <w:r w:rsidRPr="009D321F">
      <w:rPr>
        <w:rFonts w:ascii="Calibri" w:hAnsi="Calibri" w:cs="Calibri"/>
        <w:color w:val="808080"/>
        <w:sz w:val="16"/>
        <w:szCs w:val="16"/>
      </w:rPr>
      <w:t xml:space="preserve"> Date: </w:t>
    </w:r>
    <w:r w:rsidR="002368A4">
      <w:rPr>
        <w:rFonts w:ascii="Calibri" w:hAnsi="Calibri" w:cs="Calibri"/>
        <w:color w:val="808080"/>
        <w:sz w:val="16"/>
        <w:szCs w:val="16"/>
      </w:rPr>
      <w:t>1</w:t>
    </w:r>
    <w:r w:rsidR="008540AA">
      <w:rPr>
        <w:rFonts w:ascii="Calibri" w:hAnsi="Calibri" w:cs="Calibri"/>
        <w:color w:val="808080"/>
        <w:sz w:val="16"/>
        <w:szCs w:val="16"/>
      </w:rPr>
      <w:t>5</w:t>
    </w:r>
    <w:r w:rsidR="002368A4">
      <w:rPr>
        <w:rFonts w:ascii="Calibri" w:hAnsi="Calibri" w:cs="Calibri"/>
        <w:color w:val="808080"/>
        <w:sz w:val="16"/>
        <w:szCs w:val="16"/>
      </w:rPr>
      <w:t>/08/23</w:t>
    </w:r>
    <w:r w:rsidR="002404BD">
      <w:rPr>
        <w:rFonts w:ascii="Calibri" w:hAnsi="Calibri" w:cs="Calibri"/>
        <w:color w:val="808080"/>
        <w:sz w:val="16"/>
        <w:szCs w:val="16"/>
      </w:rPr>
      <w:t xml:space="preserve">  </w:t>
    </w:r>
    <w:r w:rsidRPr="009D321F">
      <w:rPr>
        <w:rFonts w:ascii="Calibri" w:hAnsi="Calibri" w:cs="Calibri"/>
        <w:color w:val="808080"/>
        <w:sz w:val="16"/>
        <w:szCs w:val="16"/>
      </w:rPr>
      <w:t xml:space="preserve"> Revision </w:t>
    </w:r>
    <w:r w:rsidR="008540AA">
      <w:rPr>
        <w:rFonts w:ascii="Calibri" w:hAnsi="Calibri" w:cs="Calibri"/>
        <w:color w:val="808080"/>
        <w:sz w:val="16"/>
        <w:szCs w:val="16"/>
      </w:rPr>
      <w:t>2</w:t>
    </w:r>
    <w:r w:rsidR="002368A4">
      <w:rPr>
        <w:rFonts w:ascii="Calibri" w:hAnsi="Calibri" w:cs="Calibri"/>
        <w:color w:val="808080"/>
        <w:sz w:val="16"/>
        <w:szCs w:val="16"/>
      </w:rPr>
      <w:t>.0</w:t>
    </w:r>
  </w:p>
  <w:p w:rsidR="00177860" w:rsidRDefault="00177860" w:rsidP="00AF3659">
    <w:pPr>
      <w:pStyle w:val="Header"/>
      <w:tabs>
        <w:tab w:val="clear" w:pos="9026"/>
        <w:tab w:val="right" w:pos="907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791F"/>
    <w:multiLevelType w:val="hybridMultilevel"/>
    <w:tmpl w:val="4A5050EC"/>
    <w:lvl w:ilvl="0" w:tplc="6776A17A">
      <w:start w:val="1"/>
      <w:numFmt w:val="decimal"/>
      <w:lvlText w:val="%1."/>
      <w:lvlJc w:val="left"/>
      <w:pPr>
        <w:ind w:left="1080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14D3"/>
    <w:multiLevelType w:val="hybridMultilevel"/>
    <w:tmpl w:val="E4D8BCFA"/>
    <w:lvl w:ilvl="0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EA60E7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153825"/>
    <w:multiLevelType w:val="hybridMultilevel"/>
    <w:tmpl w:val="CA8AB0C8"/>
    <w:lvl w:ilvl="0" w:tplc="9CDE9E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8D91161"/>
    <w:multiLevelType w:val="hybridMultilevel"/>
    <w:tmpl w:val="D88AA946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4" w15:restartNumberingAfterBreak="0">
    <w:nsid w:val="13112FD1"/>
    <w:multiLevelType w:val="hybridMultilevel"/>
    <w:tmpl w:val="4DFE71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5" w15:restartNumberingAfterBreak="0">
    <w:nsid w:val="230F3992"/>
    <w:multiLevelType w:val="hybridMultilevel"/>
    <w:tmpl w:val="C6229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D5A12"/>
    <w:multiLevelType w:val="hybridMultilevel"/>
    <w:tmpl w:val="4A36635A"/>
    <w:lvl w:ilvl="0" w:tplc="070EF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9E3"/>
    <w:multiLevelType w:val="hybridMultilevel"/>
    <w:tmpl w:val="C70CC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65C85"/>
    <w:multiLevelType w:val="hybridMultilevel"/>
    <w:tmpl w:val="D534E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D0328"/>
    <w:multiLevelType w:val="hybridMultilevel"/>
    <w:tmpl w:val="CD944F3E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10" w15:restartNumberingAfterBreak="0">
    <w:nsid w:val="4F8444F0"/>
    <w:multiLevelType w:val="hybridMultilevel"/>
    <w:tmpl w:val="E2126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22351"/>
    <w:multiLevelType w:val="hybridMultilevel"/>
    <w:tmpl w:val="4E9E56D6"/>
    <w:lvl w:ilvl="0" w:tplc="F3B40968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3605F2"/>
    <w:multiLevelType w:val="hybridMultilevel"/>
    <w:tmpl w:val="92EA92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3" w15:restartNumberingAfterBreak="0">
    <w:nsid w:val="66675805"/>
    <w:multiLevelType w:val="hybridMultilevel"/>
    <w:tmpl w:val="E4D8BCFA"/>
    <w:lvl w:ilvl="0" w:tplc="ED4E4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6C857E1"/>
    <w:multiLevelType w:val="hybridMultilevel"/>
    <w:tmpl w:val="CB9A8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4C1BEC"/>
    <w:multiLevelType w:val="hybridMultilevel"/>
    <w:tmpl w:val="58E0E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23357"/>
    <w:multiLevelType w:val="hybridMultilevel"/>
    <w:tmpl w:val="A17ED1BC"/>
    <w:lvl w:ilvl="0" w:tplc="6B3C559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7299178C"/>
    <w:multiLevelType w:val="hybridMultilevel"/>
    <w:tmpl w:val="75E0A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21E9A"/>
    <w:multiLevelType w:val="hybridMultilevel"/>
    <w:tmpl w:val="682247EE"/>
    <w:lvl w:ilvl="0" w:tplc="F322272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9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12"/>
  </w:num>
  <w:num w:numId="9">
    <w:abstractNumId w:val="2"/>
  </w:num>
  <w:num w:numId="10">
    <w:abstractNumId w:val="7"/>
  </w:num>
  <w:num w:numId="11">
    <w:abstractNumId w:val="13"/>
  </w:num>
  <w:num w:numId="12">
    <w:abstractNumId w:val="1"/>
  </w:num>
  <w:num w:numId="13">
    <w:abstractNumId w:val="16"/>
  </w:num>
  <w:num w:numId="14">
    <w:abstractNumId w:val="0"/>
  </w:num>
  <w:num w:numId="15">
    <w:abstractNumId w:val="17"/>
  </w:num>
  <w:num w:numId="16">
    <w:abstractNumId w:val="10"/>
  </w:num>
  <w:num w:numId="17">
    <w:abstractNumId w:val="15"/>
  </w:num>
  <w:num w:numId="18">
    <w:abstractNumId w:val="8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C"/>
    <w:rsid w:val="00006F4C"/>
    <w:rsid w:val="00012FC3"/>
    <w:rsid w:val="00014565"/>
    <w:rsid w:val="00020DC8"/>
    <w:rsid w:val="00076C14"/>
    <w:rsid w:val="000B11E3"/>
    <w:rsid w:val="000C02B0"/>
    <w:rsid w:val="000C7C41"/>
    <w:rsid w:val="000D043E"/>
    <w:rsid w:val="00101965"/>
    <w:rsid w:val="001020BA"/>
    <w:rsid w:val="00104B3F"/>
    <w:rsid w:val="001672D5"/>
    <w:rsid w:val="00176C67"/>
    <w:rsid w:val="00177860"/>
    <w:rsid w:val="001A1885"/>
    <w:rsid w:val="001A5666"/>
    <w:rsid w:val="001A61A8"/>
    <w:rsid w:val="001B48AE"/>
    <w:rsid w:val="001D048C"/>
    <w:rsid w:val="001E0A7C"/>
    <w:rsid w:val="0021496B"/>
    <w:rsid w:val="00225867"/>
    <w:rsid w:val="002367C2"/>
    <w:rsid w:val="002368A4"/>
    <w:rsid w:val="002404BD"/>
    <w:rsid w:val="002458EC"/>
    <w:rsid w:val="00246604"/>
    <w:rsid w:val="002A0231"/>
    <w:rsid w:val="002B48B1"/>
    <w:rsid w:val="002E5FB6"/>
    <w:rsid w:val="002E67A6"/>
    <w:rsid w:val="002E7C31"/>
    <w:rsid w:val="003245C3"/>
    <w:rsid w:val="00327D6E"/>
    <w:rsid w:val="00345E2E"/>
    <w:rsid w:val="00351787"/>
    <w:rsid w:val="003B16CA"/>
    <w:rsid w:val="003D032D"/>
    <w:rsid w:val="003D43A2"/>
    <w:rsid w:val="003E6EE1"/>
    <w:rsid w:val="003F2676"/>
    <w:rsid w:val="00416578"/>
    <w:rsid w:val="00434730"/>
    <w:rsid w:val="00454716"/>
    <w:rsid w:val="0047699F"/>
    <w:rsid w:val="0049022F"/>
    <w:rsid w:val="00493EB9"/>
    <w:rsid w:val="004D48DB"/>
    <w:rsid w:val="004F6BBC"/>
    <w:rsid w:val="004F6D1E"/>
    <w:rsid w:val="005153FB"/>
    <w:rsid w:val="00533F2F"/>
    <w:rsid w:val="00535354"/>
    <w:rsid w:val="00544C61"/>
    <w:rsid w:val="0057253C"/>
    <w:rsid w:val="00583D4A"/>
    <w:rsid w:val="005B115D"/>
    <w:rsid w:val="005B2B26"/>
    <w:rsid w:val="005B4139"/>
    <w:rsid w:val="005C1D2F"/>
    <w:rsid w:val="005C744D"/>
    <w:rsid w:val="005D3E26"/>
    <w:rsid w:val="005E4738"/>
    <w:rsid w:val="006005F9"/>
    <w:rsid w:val="00602237"/>
    <w:rsid w:val="0060770C"/>
    <w:rsid w:val="0063693C"/>
    <w:rsid w:val="006372BB"/>
    <w:rsid w:val="006401F4"/>
    <w:rsid w:val="00646F66"/>
    <w:rsid w:val="006556B2"/>
    <w:rsid w:val="00677A7A"/>
    <w:rsid w:val="006B4BE1"/>
    <w:rsid w:val="006C7402"/>
    <w:rsid w:val="006D799B"/>
    <w:rsid w:val="006E45EC"/>
    <w:rsid w:val="00731667"/>
    <w:rsid w:val="007369A2"/>
    <w:rsid w:val="00774538"/>
    <w:rsid w:val="007A101D"/>
    <w:rsid w:val="007B5993"/>
    <w:rsid w:val="007C0469"/>
    <w:rsid w:val="007C3FC3"/>
    <w:rsid w:val="007D0AD5"/>
    <w:rsid w:val="007D5A15"/>
    <w:rsid w:val="008540AA"/>
    <w:rsid w:val="00856E23"/>
    <w:rsid w:val="0086722D"/>
    <w:rsid w:val="00870EE0"/>
    <w:rsid w:val="0089580D"/>
    <w:rsid w:val="008A02B8"/>
    <w:rsid w:val="008A7211"/>
    <w:rsid w:val="008E0EFB"/>
    <w:rsid w:val="008E246B"/>
    <w:rsid w:val="008F2099"/>
    <w:rsid w:val="0091750C"/>
    <w:rsid w:val="00917849"/>
    <w:rsid w:val="009258BC"/>
    <w:rsid w:val="0094142C"/>
    <w:rsid w:val="00950EDD"/>
    <w:rsid w:val="00951DA6"/>
    <w:rsid w:val="00970471"/>
    <w:rsid w:val="009807AD"/>
    <w:rsid w:val="009A486B"/>
    <w:rsid w:val="009B1DA6"/>
    <w:rsid w:val="009C46DA"/>
    <w:rsid w:val="00A02E4F"/>
    <w:rsid w:val="00A10BE3"/>
    <w:rsid w:val="00A1102D"/>
    <w:rsid w:val="00A22A77"/>
    <w:rsid w:val="00A23479"/>
    <w:rsid w:val="00A321D4"/>
    <w:rsid w:val="00A33094"/>
    <w:rsid w:val="00A5791C"/>
    <w:rsid w:val="00A603F2"/>
    <w:rsid w:val="00A6226E"/>
    <w:rsid w:val="00AD3BF3"/>
    <w:rsid w:val="00AE324F"/>
    <w:rsid w:val="00AF2E96"/>
    <w:rsid w:val="00AF3659"/>
    <w:rsid w:val="00B225EA"/>
    <w:rsid w:val="00B3451C"/>
    <w:rsid w:val="00B3617A"/>
    <w:rsid w:val="00B455E1"/>
    <w:rsid w:val="00B54DFB"/>
    <w:rsid w:val="00B5727E"/>
    <w:rsid w:val="00B628BB"/>
    <w:rsid w:val="00B74E0B"/>
    <w:rsid w:val="00B87DF6"/>
    <w:rsid w:val="00B95806"/>
    <w:rsid w:val="00BA2F21"/>
    <w:rsid w:val="00BC2369"/>
    <w:rsid w:val="00BF15F2"/>
    <w:rsid w:val="00C14802"/>
    <w:rsid w:val="00C46EA1"/>
    <w:rsid w:val="00C54875"/>
    <w:rsid w:val="00C727EB"/>
    <w:rsid w:val="00C76693"/>
    <w:rsid w:val="00C83077"/>
    <w:rsid w:val="00C91574"/>
    <w:rsid w:val="00CA6804"/>
    <w:rsid w:val="00CC1B9D"/>
    <w:rsid w:val="00CC404F"/>
    <w:rsid w:val="00CC7474"/>
    <w:rsid w:val="00CD6154"/>
    <w:rsid w:val="00D058BA"/>
    <w:rsid w:val="00D3699D"/>
    <w:rsid w:val="00D4792B"/>
    <w:rsid w:val="00DB03BE"/>
    <w:rsid w:val="00DC3D93"/>
    <w:rsid w:val="00DF6230"/>
    <w:rsid w:val="00E07036"/>
    <w:rsid w:val="00E13292"/>
    <w:rsid w:val="00E222E4"/>
    <w:rsid w:val="00E35C66"/>
    <w:rsid w:val="00E425BD"/>
    <w:rsid w:val="00E502AC"/>
    <w:rsid w:val="00E51F85"/>
    <w:rsid w:val="00E615AF"/>
    <w:rsid w:val="00E70BBC"/>
    <w:rsid w:val="00E73B40"/>
    <w:rsid w:val="00E75A93"/>
    <w:rsid w:val="00E9182A"/>
    <w:rsid w:val="00EA1B7A"/>
    <w:rsid w:val="00EA660B"/>
    <w:rsid w:val="00EE0A0F"/>
    <w:rsid w:val="00EE5D04"/>
    <w:rsid w:val="00EF6464"/>
    <w:rsid w:val="00F07507"/>
    <w:rsid w:val="00F37B36"/>
    <w:rsid w:val="00F63DA8"/>
    <w:rsid w:val="00F75AB2"/>
    <w:rsid w:val="00F96A9B"/>
    <w:rsid w:val="00FE363C"/>
    <w:rsid w:val="00FE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F0557"/>
  <w15:chartTrackingRefBased/>
  <w15:docId w15:val="{642EFC08-DE65-413D-A99C-9FC8556F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1054"/>
      </w:tabs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B1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778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7786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7786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7860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47699F"/>
    <w:rPr>
      <w:sz w:val="32"/>
      <w:szCs w:val="24"/>
      <w:lang w:eastAsia="en-US"/>
    </w:rPr>
  </w:style>
  <w:style w:type="table" w:styleId="TableGrid">
    <w:name w:val="Table Grid"/>
    <w:basedOn w:val="TableNormal"/>
    <w:rsid w:val="00572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5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itle">
    <w:name w:val="Title"/>
    <w:basedOn w:val="Normal"/>
    <w:link w:val="TitleChar"/>
    <w:qFormat/>
    <w:rsid w:val="00176C6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176C67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AJN Steelstock Ltd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ajn</dc:creator>
  <cp:keywords/>
  <cp:lastModifiedBy>Debbie Langdon</cp:lastModifiedBy>
  <cp:revision>9</cp:revision>
  <cp:lastPrinted>2015-05-12T09:28:00Z</cp:lastPrinted>
  <dcterms:created xsi:type="dcterms:W3CDTF">2023-08-08T11:00:00Z</dcterms:created>
  <dcterms:modified xsi:type="dcterms:W3CDTF">2023-08-15T13:41:00Z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